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</w:rPr>
        <w:t>S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onnet</w:t>
      </w:r>
      <w:r>
        <w:rPr>
          <w:rFonts w:hint="default" w:ascii="Times New Roman" w:hAnsi="Times New Roman" w:cs="Times New Roman"/>
          <w:b/>
          <w:bCs/>
          <w:sz w:val="30"/>
          <w:szCs w:val="30"/>
        </w:rPr>
        <w:t> 18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b w:val="0"/>
          <w:bCs w:val="0"/>
          <w:sz w:val="24"/>
          <w:szCs w:val="32"/>
          <w:lang w:val="en-US" w:eastAsia="zh-CN"/>
        </w:rPr>
        <w:t>By William Shakespeare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Shall I compare thee to a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36"/>
        </w:rPr>
        <w:t>summer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s day?</w:t>
      </w:r>
      <w:bookmarkStart w:id="0" w:name="_GoBack"/>
      <w:bookmarkEnd w:id="0"/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Thou art more lovely and more temperate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Rough winds do shake the darling buds of May,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And summer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s lease hath all too short a date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Sometime too hot the eye of heaven shines,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And often is his gold complexion dimm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d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: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And every fair from fair sometime declines,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By chance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36"/>
        </w:rPr>
        <w:t> or nature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s changing course untrimm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d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;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But thy eternal summer shall not fade,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Nor lose possession of that fair thou ow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st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,</w:t>
      </w:r>
    </w:p>
    <w:p>
      <w:pPr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Nor shall 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d</w:t>
      </w:r>
      <w:r>
        <w:rPr>
          <w:rFonts w:hint="default" w:ascii="Times New Roman" w:hAnsi="Times New Roman" w:cs="Times New Roman"/>
          <w:sz w:val="28"/>
          <w:szCs w:val="36"/>
        </w:rPr>
        <w:t>eath brag thou wander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st in his shade,</w:t>
      </w:r>
    </w:p>
    <w:p>
      <w:pPr>
        <w:rPr>
          <w:rFonts w:hint="eastAsia" w:ascii="Times New Roman" w:hAnsi="Times New Roman" w:cs="Times New Roman" w:eastAsiaTheme="minorEastAsia"/>
          <w:sz w:val="28"/>
          <w:szCs w:val="36"/>
          <w:lang w:eastAsia="zh-CN"/>
        </w:rPr>
      </w:pPr>
      <w:r>
        <w:rPr>
          <w:rFonts w:hint="default" w:ascii="Times New Roman" w:hAnsi="Times New Roman" w:cs="Times New Roman"/>
          <w:sz w:val="28"/>
          <w:szCs w:val="36"/>
        </w:rPr>
        <w:t>When in eternal lines to time thou grow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’</w:t>
      </w:r>
      <w:r>
        <w:rPr>
          <w:rFonts w:hint="default" w:ascii="Times New Roman" w:hAnsi="Times New Roman" w:cs="Times New Roman"/>
          <w:sz w:val="28"/>
          <w:szCs w:val="36"/>
        </w:rPr>
        <w:t>st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;</w:t>
      </w:r>
    </w:p>
    <w:p>
      <w:pPr>
        <w:ind w:firstLine="280" w:firstLineChars="10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So long as men can breathe or eyes can see,</w:t>
      </w:r>
    </w:p>
    <w:p>
      <w:pPr>
        <w:ind w:firstLine="280" w:firstLineChars="100"/>
        <w:rPr>
          <w:rFonts w:hint="default" w:ascii="Times New Roman" w:hAnsi="Times New Roman" w:cs="Times New Roman"/>
          <w:sz w:val="28"/>
          <w:szCs w:val="36"/>
        </w:rPr>
      </w:pPr>
      <w:r>
        <w:rPr>
          <w:rFonts w:hint="default" w:ascii="Times New Roman" w:hAnsi="Times New Roman" w:cs="Times New Roman"/>
          <w:sz w:val="28"/>
          <w:szCs w:val="36"/>
        </w:rPr>
        <w:t>So long lives this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,</w:t>
      </w:r>
      <w:r>
        <w:rPr>
          <w:rFonts w:hint="default" w:ascii="Times New Roman" w:hAnsi="Times New Roman" w:cs="Times New Roman"/>
          <w:sz w:val="28"/>
          <w:szCs w:val="36"/>
        </w:rPr>
        <w:t> and this gives life to thee.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MTZiZTU2YjIwOTUxY2ZlNDI4NDYzMzNiZjk2ZjgifQ=="/>
  </w:docVars>
  <w:rsids>
    <w:rsidRoot w:val="00000000"/>
    <w:rsid w:val="20C0193F"/>
    <w:rsid w:val="554C2B92"/>
    <w:rsid w:val="57DB43A7"/>
    <w:rsid w:val="5AE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536</Characters>
  <Lines>0</Lines>
  <Paragraphs>0</Paragraphs>
  <TotalTime>39</TotalTime>
  <ScaleCrop>false</ScaleCrop>
  <LinksUpToDate>false</LinksUpToDate>
  <CharactersWithSpaces>664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2023-03-27T15:05:00Z</dcterms:created>
  <dc:creator>hp</dc:creator>
  <cp:lastModifiedBy>Administrator</cp:lastModifiedBy>
  <cp:lastPrinted>2023-03-28T09:44:43Z</cp:lastPrinted>
  <dcterms:modified xsi:type="dcterms:W3CDTF">2023-03-28T09:50:13Z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2FC8F6DFD04E440A94782F4EB1626A43</vt:lpwstr>
  </property>
</Properties>
</file>